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5F16F6">
        <w:rPr>
          <w:rFonts w:ascii="Arial" w:hAnsi="Arial" w:cs="Arial"/>
          <w:b/>
          <w:sz w:val="20"/>
        </w:rPr>
        <w:t>STARSZEGO 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5F16F6">
        <w:rPr>
          <w:rFonts w:ascii="Arial" w:hAnsi="Arial" w:cs="Arial"/>
          <w:b/>
          <w:sz w:val="20"/>
        </w:rPr>
        <w:t>1/2018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5F16F6">
        <w:rPr>
          <w:rFonts w:ascii="Arial" w:hAnsi="Arial" w:cs="Arial"/>
          <w:b/>
          <w:sz w:val="20"/>
        </w:rPr>
        <w:t>23 stycznia 2018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  <w:bookmarkStart w:id="0" w:name="_GoBack"/>
            <w:bookmarkEnd w:id="0"/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3807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9</cp:revision>
  <cp:lastPrinted>2017-10-23T08:02:00Z</cp:lastPrinted>
  <dcterms:created xsi:type="dcterms:W3CDTF">2017-10-05T12:22:00Z</dcterms:created>
  <dcterms:modified xsi:type="dcterms:W3CDTF">2018-01-22T12:01:00Z</dcterms:modified>
</cp:coreProperties>
</file>