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8B0" w:rsidRPr="009868B0" w:rsidRDefault="009868B0" w:rsidP="009868B0">
      <w:pPr>
        <w:ind w:left="5670"/>
        <w:jc w:val="both"/>
        <w:rPr>
          <w:i/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t xml:space="preserve">Załącznik nr </w:t>
      </w:r>
      <w:r w:rsidRPr="009868B0">
        <w:rPr>
          <w:sz w:val="20"/>
          <w:szCs w:val="20"/>
        </w:rPr>
        <w:t xml:space="preserve">2 do Regulaminu Konkursu na zadania z zakresu ochrony przyrody województwa pomorskiego </w:t>
      </w:r>
      <w:r w:rsidRPr="009868B0">
        <w:rPr>
          <w:i/>
          <w:sz w:val="20"/>
          <w:szCs w:val="20"/>
        </w:rPr>
        <w:t>(edycja2019)</w:t>
      </w:r>
    </w:p>
    <w:p w:rsidR="009868B0" w:rsidRDefault="009868B0" w:rsidP="0018094E">
      <w:pPr>
        <w:jc w:val="center"/>
        <w:rPr>
          <w:b/>
        </w:rPr>
      </w:pPr>
    </w:p>
    <w:p w:rsidR="009868B0" w:rsidRDefault="009868B0" w:rsidP="0018094E">
      <w:pPr>
        <w:jc w:val="center"/>
        <w:rPr>
          <w:b/>
        </w:rPr>
      </w:pPr>
    </w:p>
    <w:p w:rsidR="009868B0" w:rsidRDefault="009868B0" w:rsidP="0018094E">
      <w:pPr>
        <w:jc w:val="center"/>
        <w:rPr>
          <w:b/>
        </w:rPr>
      </w:pPr>
    </w:p>
    <w:p w:rsidR="009868B0" w:rsidRDefault="009868B0" w:rsidP="0018094E">
      <w:pPr>
        <w:jc w:val="center"/>
        <w:rPr>
          <w:b/>
        </w:rPr>
      </w:pPr>
    </w:p>
    <w:p w:rsidR="009868B0" w:rsidRDefault="009868B0" w:rsidP="0018094E">
      <w:pPr>
        <w:jc w:val="center"/>
        <w:rPr>
          <w:b/>
        </w:rPr>
      </w:pPr>
    </w:p>
    <w:p w:rsidR="0018094E" w:rsidRPr="00374320" w:rsidRDefault="0018094E" w:rsidP="0018094E">
      <w:pPr>
        <w:jc w:val="center"/>
      </w:pPr>
      <w:r>
        <w:rPr>
          <w:b/>
        </w:rPr>
        <w:t>Kryteria oceny wniosków</w:t>
      </w:r>
      <w:r w:rsidRPr="0018094E">
        <w:rPr>
          <w:b/>
        </w:rPr>
        <w:t xml:space="preserve"> </w:t>
      </w:r>
      <w:r>
        <w:rPr>
          <w:b/>
        </w:rPr>
        <w:t>złożonych</w:t>
      </w:r>
      <w:r w:rsidRPr="00374320">
        <w:rPr>
          <w:b/>
        </w:rPr>
        <w:t xml:space="preserve"> na Konkurs na zadania z zakresu </w:t>
      </w:r>
      <w:r>
        <w:rPr>
          <w:b/>
        </w:rPr>
        <w:t xml:space="preserve">ochrony przyrody </w:t>
      </w:r>
      <w:r w:rsidRPr="00374320">
        <w:rPr>
          <w:b/>
        </w:rPr>
        <w:t>woj</w:t>
      </w:r>
      <w:r>
        <w:rPr>
          <w:b/>
        </w:rPr>
        <w:t>ewództwa pomorskiego (edycja 2019</w:t>
      </w:r>
      <w:r w:rsidRPr="00374320">
        <w:rPr>
          <w:b/>
        </w:rPr>
        <w:t>)</w:t>
      </w:r>
    </w:p>
    <w:p w:rsidR="0018094E" w:rsidRDefault="0018094E">
      <w:pPr>
        <w:rPr>
          <w:b/>
        </w:rPr>
      </w:pPr>
    </w:p>
    <w:p w:rsidR="009868B0" w:rsidRDefault="009868B0">
      <w:pPr>
        <w:rPr>
          <w:b/>
        </w:rPr>
      </w:pPr>
    </w:p>
    <w:p w:rsidR="009868B0" w:rsidRDefault="009868B0">
      <w:pPr>
        <w:rPr>
          <w:b/>
        </w:rPr>
      </w:pPr>
    </w:p>
    <w:p w:rsidR="009868B0" w:rsidRDefault="009868B0">
      <w:pPr>
        <w:rPr>
          <w:b/>
        </w:rPr>
      </w:pPr>
    </w:p>
    <w:p w:rsidR="0018094E" w:rsidRDefault="0018094E" w:rsidP="0018094E">
      <w:pPr>
        <w:jc w:val="both"/>
        <w:rPr>
          <w:b/>
        </w:rPr>
      </w:pPr>
    </w:p>
    <w:p w:rsidR="0018094E" w:rsidRPr="0018094E" w:rsidRDefault="0018094E" w:rsidP="0018094E">
      <w:pPr>
        <w:pStyle w:val="Akapitzlist"/>
        <w:numPr>
          <w:ilvl w:val="0"/>
          <w:numId w:val="1"/>
        </w:numPr>
        <w:jc w:val="both"/>
        <w:rPr>
          <w:b/>
        </w:rPr>
      </w:pPr>
      <w:r w:rsidRPr="0018094E">
        <w:rPr>
          <w:b/>
        </w:rPr>
        <w:t>Wykonalność</w:t>
      </w:r>
      <w:r w:rsidRPr="0018094E">
        <w:rPr>
          <w:sz w:val="22"/>
          <w:szCs w:val="22"/>
        </w:rPr>
        <w:t xml:space="preserve"> </w:t>
      </w:r>
      <w:r w:rsidR="00E964EA">
        <w:rPr>
          <w:sz w:val="22"/>
          <w:szCs w:val="22"/>
        </w:rPr>
        <w:t>– max. 20 pkt.</w:t>
      </w:r>
    </w:p>
    <w:p w:rsidR="0018094E" w:rsidRPr="0018094E" w:rsidRDefault="0018094E" w:rsidP="0018094E">
      <w:pPr>
        <w:pStyle w:val="Akapitzlist"/>
        <w:numPr>
          <w:ilvl w:val="0"/>
          <w:numId w:val="10"/>
        </w:numPr>
        <w:jc w:val="both"/>
        <w:rPr>
          <w:b/>
        </w:rPr>
      </w:pPr>
      <w:r w:rsidRPr="0018094E">
        <w:rPr>
          <w:sz w:val="22"/>
          <w:szCs w:val="22"/>
        </w:rPr>
        <w:t xml:space="preserve">Doświadczenie osób/zespołu realizujących zadanie. Podpisane listy intencyjne, z których wynikają zakresy obowiązków Partnerów. </w:t>
      </w:r>
    </w:p>
    <w:p w:rsidR="0018094E" w:rsidRPr="0018094E" w:rsidRDefault="0018094E" w:rsidP="0018094E">
      <w:pPr>
        <w:pStyle w:val="Akapitzlist"/>
        <w:numPr>
          <w:ilvl w:val="0"/>
          <w:numId w:val="10"/>
        </w:numPr>
        <w:jc w:val="both"/>
        <w:rPr>
          <w:b/>
        </w:rPr>
      </w:pPr>
      <w:r w:rsidRPr="00A23BE7">
        <w:rPr>
          <w:sz w:val="22"/>
          <w:szCs w:val="22"/>
        </w:rPr>
        <w:t>Przygotowan</w:t>
      </w:r>
      <w:r>
        <w:rPr>
          <w:sz w:val="22"/>
          <w:szCs w:val="22"/>
        </w:rPr>
        <w:t>i</w:t>
      </w:r>
      <w:r w:rsidRPr="00A23BE7">
        <w:rPr>
          <w:sz w:val="22"/>
          <w:szCs w:val="22"/>
        </w:rPr>
        <w:t>e do realizacji zadania</w:t>
      </w:r>
      <w:r>
        <w:rPr>
          <w:sz w:val="22"/>
          <w:szCs w:val="22"/>
        </w:rPr>
        <w:t>:</w:t>
      </w:r>
      <w:r w:rsidRPr="00A23BE7">
        <w:rPr>
          <w:sz w:val="22"/>
          <w:szCs w:val="22"/>
        </w:rPr>
        <w:t xml:space="preserve"> opracowany spójny harmonogram działań, metody </w:t>
      </w:r>
      <w:r>
        <w:rPr>
          <w:sz w:val="22"/>
          <w:szCs w:val="22"/>
        </w:rPr>
        <w:br/>
      </w:r>
      <w:r w:rsidRPr="00A23BE7">
        <w:rPr>
          <w:sz w:val="22"/>
          <w:szCs w:val="22"/>
        </w:rPr>
        <w:t>ich realizacji, oraz plan monitorowania postępów, wskaźników i efektów projektu.</w:t>
      </w:r>
    </w:p>
    <w:p w:rsidR="0018094E" w:rsidRPr="0018094E" w:rsidRDefault="0018094E" w:rsidP="0018094E">
      <w:pPr>
        <w:jc w:val="both"/>
        <w:rPr>
          <w:b/>
        </w:rPr>
      </w:pPr>
    </w:p>
    <w:p w:rsidR="0018094E" w:rsidRPr="00E964EA" w:rsidRDefault="0018094E" w:rsidP="0018094E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18094E">
        <w:rPr>
          <w:b/>
        </w:rPr>
        <w:t>Zasadność</w:t>
      </w:r>
      <w:r w:rsidRPr="0018094E">
        <w:rPr>
          <w:b/>
          <w:sz w:val="22"/>
          <w:szCs w:val="22"/>
        </w:rPr>
        <w:t xml:space="preserve"> </w:t>
      </w:r>
      <w:r w:rsidR="00E964EA">
        <w:rPr>
          <w:sz w:val="22"/>
          <w:szCs w:val="22"/>
        </w:rPr>
        <w:t>–</w:t>
      </w:r>
      <w:r w:rsidR="00E964EA" w:rsidRPr="00E964EA">
        <w:rPr>
          <w:sz w:val="22"/>
          <w:szCs w:val="22"/>
        </w:rPr>
        <w:t xml:space="preserve"> max</w:t>
      </w:r>
      <w:r w:rsidR="00E964EA">
        <w:rPr>
          <w:sz w:val="22"/>
          <w:szCs w:val="22"/>
        </w:rPr>
        <w:t>. 30pkt.</w:t>
      </w:r>
    </w:p>
    <w:p w:rsidR="0018094E" w:rsidRDefault="0018094E" w:rsidP="0018094E">
      <w:pPr>
        <w:pStyle w:val="Akapitzlist"/>
        <w:numPr>
          <w:ilvl w:val="0"/>
          <w:numId w:val="4"/>
        </w:numPr>
        <w:ind w:left="709"/>
        <w:jc w:val="both"/>
        <w:rPr>
          <w:sz w:val="22"/>
          <w:szCs w:val="22"/>
        </w:rPr>
      </w:pPr>
      <w:r w:rsidRPr="0018094E">
        <w:rPr>
          <w:sz w:val="22"/>
          <w:szCs w:val="22"/>
        </w:rPr>
        <w:t>Trafność zdiagnozowanego problemu</w:t>
      </w:r>
      <w:r w:rsidR="009868B0">
        <w:rPr>
          <w:sz w:val="22"/>
          <w:szCs w:val="22"/>
        </w:rPr>
        <w:t>.</w:t>
      </w:r>
    </w:p>
    <w:p w:rsidR="0018094E" w:rsidRDefault="0018094E" w:rsidP="0018094E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18094E">
        <w:rPr>
          <w:sz w:val="22"/>
          <w:szCs w:val="22"/>
        </w:rPr>
        <w:t>Diagnoza poparta wiarygodnymi danymi</w:t>
      </w:r>
      <w:r w:rsidR="009868B0">
        <w:rPr>
          <w:sz w:val="22"/>
          <w:szCs w:val="22"/>
        </w:rPr>
        <w:t>.</w:t>
      </w:r>
    </w:p>
    <w:p w:rsidR="002556F3" w:rsidRDefault="0018094E" w:rsidP="0018094E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A23BE7">
        <w:rPr>
          <w:sz w:val="22"/>
          <w:szCs w:val="22"/>
        </w:rPr>
        <w:t xml:space="preserve">Cele realizacji projektu zostały prawidłowo określone, osiągnięcie </w:t>
      </w:r>
      <w:r>
        <w:rPr>
          <w:sz w:val="22"/>
          <w:szCs w:val="22"/>
        </w:rPr>
        <w:t xml:space="preserve">zaplanowanych efektów </w:t>
      </w:r>
      <w:r w:rsidRPr="00A23BE7">
        <w:rPr>
          <w:sz w:val="22"/>
          <w:szCs w:val="22"/>
        </w:rPr>
        <w:t>przyczyni się do rozwiązania</w:t>
      </w:r>
      <w:r>
        <w:rPr>
          <w:sz w:val="22"/>
          <w:szCs w:val="22"/>
        </w:rPr>
        <w:t>/</w:t>
      </w:r>
      <w:r w:rsidRPr="00A23BE7">
        <w:rPr>
          <w:sz w:val="22"/>
          <w:szCs w:val="22"/>
        </w:rPr>
        <w:t>złagodzenia zdefiniowanego problemu</w:t>
      </w:r>
      <w:r>
        <w:rPr>
          <w:sz w:val="22"/>
          <w:szCs w:val="22"/>
        </w:rPr>
        <w:t xml:space="preserve">. </w:t>
      </w:r>
      <w:r w:rsidRPr="006B4AAD">
        <w:rPr>
          <w:sz w:val="22"/>
          <w:szCs w:val="22"/>
        </w:rPr>
        <w:t>Zadanie zgodne z planem ochronny/ planem zadań ochronnych lub ustalonymi zadaniami ochronnymi.</w:t>
      </w:r>
    </w:p>
    <w:p w:rsidR="0018094E" w:rsidRDefault="0018094E" w:rsidP="0018094E">
      <w:pPr>
        <w:pStyle w:val="Akapitzlist"/>
        <w:numPr>
          <w:ilvl w:val="0"/>
          <w:numId w:val="4"/>
        </w:numPr>
        <w:jc w:val="both"/>
        <w:rPr>
          <w:sz w:val="22"/>
          <w:szCs w:val="22"/>
        </w:rPr>
      </w:pPr>
      <w:r w:rsidRPr="00C027C9">
        <w:rPr>
          <w:sz w:val="22"/>
          <w:szCs w:val="22"/>
        </w:rPr>
        <w:t>Metody realizacji zadania są prawidłowo dob</w:t>
      </w:r>
      <w:r>
        <w:rPr>
          <w:sz w:val="22"/>
          <w:szCs w:val="22"/>
        </w:rPr>
        <w:t>rane</w:t>
      </w:r>
      <w:r w:rsidRPr="00C027C9">
        <w:rPr>
          <w:sz w:val="22"/>
          <w:szCs w:val="22"/>
        </w:rPr>
        <w:t xml:space="preserve">. Planowane w ramach projektu działania przyczynią się do uzyskania zakładanych </w:t>
      </w:r>
      <w:r>
        <w:rPr>
          <w:sz w:val="22"/>
          <w:szCs w:val="22"/>
        </w:rPr>
        <w:t>efektów</w:t>
      </w:r>
      <w:r w:rsidRPr="00C027C9">
        <w:rPr>
          <w:sz w:val="22"/>
          <w:szCs w:val="22"/>
        </w:rPr>
        <w:t xml:space="preserve"> i w sposób znaczący wpłyną na poprawę stanu środowiska</w:t>
      </w:r>
      <w:r w:rsidR="009868B0">
        <w:rPr>
          <w:sz w:val="22"/>
          <w:szCs w:val="22"/>
        </w:rPr>
        <w:t>.</w:t>
      </w:r>
    </w:p>
    <w:p w:rsidR="0018094E" w:rsidRPr="0018094E" w:rsidRDefault="0018094E" w:rsidP="0018094E">
      <w:pPr>
        <w:jc w:val="both"/>
        <w:rPr>
          <w:sz w:val="22"/>
          <w:szCs w:val="22"/>
        </w:rPr>
      </w:pPr>
    </w:p>
    <w:p w:rsidR="0018094E" w:rsidRPr="0018094E" w:rsidRDefault="0018094E" w:rsidP="0018094E">
      <w:pPr>
        <w:pStyle w:val="Akapitzlist"/>
        <w:numPr>
          <w:ilvl w:val="0"/>
          <w:numId w:val="1"/>
        </w:numPr>
        <w:jc w:val="both"/>
        <w:rPr>
          <w:b/>
        </w:rPr>
      </w:pPr>
      <w:r w:rsidRPr="0018094E">
        <w:rPr>
          <w:b/>
        </w:rPr>
        <w:t>Efektywność finansowa</w:t>
      </w:r>
      <w:r w:rsidRPr="0018094E">
        <w:rPr>
          <w:sz w:val="22"/>
          <w:szCs w:val="22"/>
        </w:rPr>
        <w:t xml:space="preserve"> </w:t>
      </w:r>
      <w:r w:rsidR="00E964EA">
        <w:rPr>
          <w:sz w:val="22"/>
          <w:szCs w:val="22"/>
        </w:rPr>
        <w:t>– max. 20 pkt.</w:t>
      </w:r>
    </w:p>
    <w:p w:rsidR="0018094E" w:rsidRPr="0018094E" w:rsidRDefault="0018094E" w:rsidP="0018094E">
      <w:pPr>
        <w:pStyle w:val="Akapitzlist"/>
        <w:numPr>
          <w:ilvl w:val="0"/>
          <w:numId w:val="7"/>
        </w:numPr>
        <w:jc w:val="both"/>
        <w:rPr>
          <w:b/>
        </w:rPr>
      </w:pPr>
      <w:r w:rsidRPr="0018094E">
        <w:rPr>
          <w:sz w:val="22"/>
          <w:szCs w:val="22"/>
        </w:rPr>
        <w:t>Przedstawione w budżecie wydatki, stanowiące koszt kwalifikowany  związane są z realizacją zadania i przyczynią się do osiągnięcia zakładanego efektu ekologicznego</w:t>
      </w:r>
      <w:r>
        <w:rPr>
          <w:sz w:val="22"/>
          <w:szCs w:val="22"/>
        </w:rPr>
        <w:t>.</w:t>
      </w:r>
    </w:p>
    <w:p w:rsidR="0018094E" w:rsidRPr="0018094E" w:rsidRDefault="0018094E" w:rsidP="0018094E">
      <w:pPr>
        <w:pStyle w:val="Akapitzlist"/>
        <w:numPr>
          <w:ilvl w:val="0"/>
          <w:numId w:val="7"/>
        </w:numPr>
        <w:jc w:val="both"/>
        <w:rPr>
          <w:b/>
        </w:rPr>
      </w:pPr>
      <w:r w:rsidRPr="0018094E">
        <w:rPr>
          <w:sz w:val="22"/>
          <w:szCs w:val="22"/>
        </w:rPr>
        <w:t xml:space="preserve"> </w:t>
      </w:r>
      <w:r w:rsidRPr="00C027C9">
        <w:rPr>
          <w:sz w:val="22"/>
          <w:szCs w:val="22"/>
        </w:rPr>
        <w:t>Wydatki, które zostaną poniesion</w:t>
      </w:r>
      <w:r>
        <w:rPr>
          <w:sz w:val="22"/>
          <w:szCs w:val="22"/>
        </w:rPr>
        <w:t xml:space="preserve">e w ramach projektu sa zasadne; niezbędne do poniesienia </w:t>
      </w:r>
      <w:r>
        <w:rPr>
          <w:sz w:val="22"/>
          <w:szCs w:val="22"/>
        </w:rPr>
        <w:br/>
        <w:t xml:space="preserve">w celu osiągnięcia zaplanowanych efektów, i </w:t>
      </w:r>
      <w:r w:rsidRPr="00C027C9">
        <w:rPr>
          <w:sz w:val="22"/>
          <w:szCs w:val="22"/>
        </w:rPr>
        <w:t>prawidłowo skalkulowane</w:t>
      </w:r>
      <w:r w:rsidR="009868B0">
        <w:rPr>
          <w:sz w:val="22"/>
          <w:szCs w:val="22"/>
        </w:rPr>
        <w:t>.</w:t>
      </w:r>
    </w:p>
    <w:p w:rsidR="0018094E" w:rsidRPr="0018094E" w:rsidRDefault="0018094E" w:rsidP="0018094E">
      <w:pPr>
        <w:jc w:val="both"/>
        <w:rPr>
          <w:b/>
        </w:rPr>
      </w:pPr>
    </w:p>
    <w:p w:rsidR="0018094E" w:rsidRPr="0018094E" w:rsidRDefault="0018094E" w:rsidP="0018094E">
      <w:pPr>
        <w:pStyle w:val="Akapitzlist"/>
        <w:numPr>
          <w:ilvl w:val="0"/>
          <w:numId w:val="1"/>
        </w:numPr>
        <w:jc w:val="both"/>
        <w:rPr>
          <w:b/>
        </w:rPr>
      </w:pPr>
      <w:r w:rsidRPr="0018094E">
        <w:rPr>
          <w:b/>
          <w:sz w:val="22"/>
          <w:szCs w:val="22"/>
        </w:rPr>
        <w:t>Planowany efekt ekologiczny</w:t>
      </w:r>
      <w:r w:rsidRPr="0018094E">
        <w:rPr>
          <w:sz w:val="22"/>
          <w:szCs w:val="22"/>
        </w:rPr>
        <w:t xml:space="preserve"> </w:t>
      </w:r>
      <w:r w:rsidR="00E964EA">
        <w:rPr>
          <w:sz w:val="22"/>
          <w:szCs w:val="22"/>
        </w:rPr>
        <w:t>– max. 30 pkt.</w:t>
      </w:r>
    </w:p>
    <w:p w:rsidR="0018094E" w:rsidRPr="0018094E" w:rsidRDefault="0018094E" w:rsidP="0018094E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18094E">
        <w:rPr>
          <w:sz w:val="22"/>
          <w:szCs w:val="22"/>
        </w:rPr>
        <w:t xml:space="preserve">Ranga zaplanowanych wskaźników (powierzchnia obszaru chronionego/ liczba gatunków chronionych/ liczebność populacji objętej projektem/ forma ochrony przyrody objęta projektem,/stopień zagrożenia przedmiotu ochrony). </w:t>
      </w:r>
    </w:p>
    <w:p w:rsidR="0018094E" w:rsidRPr="0018094E" w:rsidRDefault="0018094E" w:rsidP="0018094E">
      <w:pPr>
        <w:pStyle w:val="Akapitzlist"/>
        <w:numPr>
          <w:ilvl w:val="0"/>
          <w:numId w:val="9"/>
        </w:numPr>
        <w:jc w:val="both"/>
        <w:rPr>
          <w:sz w:val="22"/>
          <w:szCs w:val="22"/>
        </w:rPr>
      </w:pPr>
      <w:r w:rsidRPr="0018094E">
        <w:rPr>
          <w:sz w:val="22"/>
          <w:szCs w:val="22"/>
        </w:rPr>
        <w:t>Sposób informacji i promocji uzyskanych efektów ekologicznych</w:t>
      </w:r>
      <w:r w:rsidR="009868B0">
        <w:rPr>
          <w:sz w:val="22"/>
          <w:szCs w:val="22"/>
        </w:rPr>
        <w:t>.</w:t>
      </w:r>
    </w:p>
    <w:p w:rsidR="0018094E" w:rsidRPr="0018094E" w:rsidRDefault="0018094E" w:rsidP="0018094E">
      <w:pPr>
        <w:ind w:left="360"/>
        <w:jc w:val="both"/>
        <w:rPr>
          <w:b/>
        </w:rPr>
      </w:pPr>
    </w:p>
    <w:p w:rsidR="0018094E" w:rsidRDefault="00E964EA" w:rsidP="0018094E">
      <w:pPr>
        <w:jc w:val="both"/>
      </w:pPr>
      <w:r>
        <w:t>Razem – max. 100 pkt.</w:t>
      </w:r>
    </w:p>
    <w:sectPr w:rsidR="00180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12959"/>
    <w:multiLevelType w:val="hybridMultilevel"/>
    <w:tmpl w:val="E9B0A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282F31"/>
    <w:multiLevelType w:val="hybridMultilevel"/>
    <w:tmpl w:val="560C9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F19D9"/>
    <w:multiLevelType w:val="hybridMultilevel"/>
    <w:tmpl w:val="9B3841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9C3AE1"/>
    <w:multiLevelType w:val="hybridMultilevel"/>
    <w:tmpl w:val="2FAC2F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17E52"/>
    <w:multiLevelType w:val="hybridMultilevel"/>
    <w:tmpl w:val="D516669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68209E"/>
    <w:multiLevelType w:val="hybridMultilevel"/>
    <w:tmpl w:val="FDBE17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E5332"/>
    <w:multiLevelType w:val="hybridMultilevel"/>
    <w:tmpl w:val="BF2EDD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84A62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65E66878"/>
    <w:multiLevelType w:val="hybridMultilevel"/>
    <w:tmpl w:val="3A7C1C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02D09"/>
    <w:multiLevelType w:val="hybridMultilevel"/>
    <w:tmpl w:val="828A7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E52D4"/>
    <w:multiLevelType w:val="hybridMultilevel"/>
    <w:tmpl w:val="D1A07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9"/>
  </w:num>
  <w:num w:numId="5">
    <w:abstractNumId w:val="8"/>
  </w:num>
  <w:num w:numId="6">
    <w:abstractNumId w:val="10"/>
  </w:num>
  <w:num w:numId="7">
    <w:abstractNumId w:val="1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94E"/>
    <w:rsid w:val="0018094E"/>
    <w:rsid w:val="002556F3"/>
    <w:rsid w:val="005A444F"/>
    <w:rsid w:val="009868B0"/>
    <w:rsid w:val="00E96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F1293D-022D-4C84-B41D-C05E8F55F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80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094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68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68B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1554</Characters>
  <Application>Microsoft Office Word</Application>
  <DocSecurity>4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Beszczyńska</dc:creator>
  <cp:keywords/>
  <dc:description/>
  <cp:lastModifiedBy>Justyna Ostrowska-Wardencka</cp:lastModifiedBy>
  <cp:revision>2</cp:revision>
  <cp:lastPrinted>2018-06-20T08:43:00Z</cp:lastPrinted>
  <dcterms:created xsi:type="dcterms:W3CDTF">2018-10-05T10:04:00Z</dcterms:created>
  <dcterms:modified xsi:type="dcterms:W3CDTF">2018-10-05T10:04:00Z</dcterms:modified>
</cp:coreProperties>
</file>